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3C2A" w14:textId="77777777" w:rsidR="00743998" w:rsidRPr="00743998" w:rsidRDefault="00743998"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sidRPr="00743998">
        <w:rPr>
          <w:rFonts w:ascii="Garamond" w:hAnsi="Garamond" w:cs="Garamond"/>
          <w:color w:val="000000"/>
        </w:rPr>
        <w:t>Grover G. Norquist</w:t>
      </w:r>
    </w:p>
    <w:p w14:paraId="2A270362" w14:textId="77777777" w:rsidR="00743998" w:rsidRDefault="00743998"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rPr>
      </w:pPr>
      <w:r w:rsidRPr="00743998">
        <w:rPr>
          <w:rFonts w:ascii="Garamond" w:hAnsi="Garamond" w:cs="Garamond"/>
          <w:i/>
          <w:color w:val="000000"/>
        </w:rPr>
        <w:t>President</w:t>
      </w:r>
    </w:p>
    <w:p w14:paraId="35B97E33" w14:textId="77777777" w:rsidR="00290182" w:rsidRPr="00290182" w:rsidRDefault="00290182"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i/>
          <w:color w:val="000000"/>
          <w:sz w:val="4"/>
          <w:szCs w:val="4"/>
        </w:rPr>
      </w:pPr>
    </w:p>
    <w:p w14:paraId="049779AF" w14:textId="310D6DAA" w:rsidR="00D9471B" w:rsidRDefault="00D9471B"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282B3BD4" w14:textId="75F77341" w:rsidR="00743998" w:rsidRDefault="009C0A8C"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r>
        <w:rPr>
          <w:rFonts w:ascii="Garamond" w:hAnsi="Garamond" w:cs="Garamond"/>
          <w:color w:val="000000"/>
          <w:sz w:val="28"/>
          <w:szCs w:val="28"/>
        </w:rPr>
        <w:t>October</w:t>
      </w:r>
      <w:r w:rsidR="009D183C">
        <w:rPr>
          <w:rFonts w:ascii="Garamond" w:hAnsi="Garamond" w:cs="Garamond"/>
          <w:color w:val="000000"/>
          <w:sz w:val="28"/>
          <w:szCs w:val="28"/>
        </w:rPr>
        <w:t xml:space="preserve"> 4</w:t>
      </w:r>
      <w:r w:rsidR="001005F8">
        <w:rPr>
          <w:rFonts w:ascii="Garamond" w:hAnsi="Garamond" w:cs="Garamond"/>
          <w:color w:val="000000"/>
          <w:sz w:val="28"/>
          <w:szCs w:val="28"/>
        </w:rPr>
        <w:t>, 2016</w:t>
      </w:r>
    </w:p>
    <w:p w14:paraId="5109E4CA" w14:textId="77777777" w:rsidR="001B38DB" w:rsidRDefault="001B38DB"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5289B9ED" w14:textId="07899E7B" w:rsidR="001005F8" w:rsidRPr="009C0A8C" w:rsidRDefault="001005F8" w:rsidP="009C0A8C">
      <w:pPr>
        <w:rPr>
          <w:rFonts w:ascii="Garamond" w:hAnsi="Garamond"/>
          <w:sz w:val="28"/>
          <w:szCs w:val="28"/>
        </w:rPr>
      </w:pPr>
      <w:r w:rsidRPr="009C0A8C">
        <w:rPr>
          <w:rFonts w:ascii="Garamond" w:hAnsi="Garamond"/>
          <w:sz w:val="28"/>
          <w:szCs w:val="28"/>
        </w:rPr>
        <w:t>Dear</w:t>
      </w:r>
      <w:r w:rsidR="00D705FD">
        <w:rPr>
          <w:rFonts w:ascii="Garamond" w:hAnsi="Garamond"/>
          <w:sz w:val="28"/>
          <w:szCs w:val="28"/>
        </w:rPr>
        <w:t xml:space="preserve"> Commissioners:</w:t>
      </w:r>
    </w:p>
    <w:p w14:paraId="08AEA479" w14:textId="77777777" w:rsidR="001005F8" w:rsidRPr="009C0A8C" w:rsidRDefault="001005F8" w:rsidP="009C0A8C">
      <w:pPr>
        <w:rPr>
          <w:rFonts w:ascii="Garamond" w:hAnsi="Garamond"/>
          <w:sz w:val="28"/>
          <w:szCs w:val="28"/>
        </w:rPr>
      </w:pPr>
      <w:r w:rsidRPr="009C0A8C">
        <w:rPr>
          <w:rFonts w:ascii="Garamond" w:hAnsi="Garamond"/>
          <w:sz w:val="28"/>
          <w:szCs w:val="28"/>
        </w:rPr>
        <w:t> </w:t>
      </w:r>
    </w:p>
    <w:p w14:paraId="76F148EA" w14:textId="77777777" w:rsidR="009C0A8C" w:rsidRPr="009C0A8C" w:rsidRDefault="009C0A8C" w:rsidP="009C0A8C">
      <w:pPr>
        <w:rPr>
          <w:rFonts w:ascii="Garamond" w:hAnsi="Garamond"/>
          <w:sz w:val="28"/>
          <w:szCs w:val="28"/>
        </w:rPr>
      </w:pPr>
      <w:r w:rsidRPr="009C0A8C">
        <w:rPr>
          <w:rFonts w:ascii="Garamond" w:hAnsi="Garamond"/>
          <w:sz w:val="28"/>
          <w:szCs w:val="28"/>
        </w:rPr>
        <w:t>I write in support of the Petition to Lift Sunshine and Allow Public Comment submitted to the Federal Communications Commission regarding its new rules on set top boxes.</w:t>
      </w:r>
    </w:p>
    <w:p w14:paraId="218738EA" w14:textId="77777777" w:rsidR="009C0A8C" w:rsidRPr="009C0A8C" w:rsidRDefault="009C0A8C" w:rsidP="009C0A8C">
      <w:pPr>
        <w:rPr>
          <w:rFonts w:ascii="Garamond" w:hAnsi="Garamond"/>
          <w:sz w:val="28"/>
          <w:szCs w:val="28"/>
        </w:rPr>
      </w:pPr>
    </w:p>
    <w:p w14:paraId="5B9F1EE1" w14:textId="77777777" w:rsidR="009C0A8C" w:rsidRPr="009C0A8C" w:rsidRDefault="009C0A8C" w:rsidP="009C0A8C">
      <w:pPr>
        <w:rPr>
          <w:rFonts w:ascii="Garamond" w:hAnsi="Garamond"/>
          <w:sz w:val="28"/>
          <w:szCs w:val="28"/>
        </w:rPr>
      </w:pPr>
      <w:r w:rsidRPr="009C0A8C">
        <w:rPr>
          <w:rFonts w:ascii="Garamond" w:hAnsi="Garamond"/>
          <w:sz w:val="28"/>
          <w:szCs w:val="28"/>
        </w:rPr>
        <w:t>(Ironically, sunshine in this context really means the exact opposite of sunshine. Dark side of the moon might be more appropriate terminology.)</w:t>
      </w:r>
    </w:p>
    <w:p w14:paraId="02708E96" w14:textId="77777777" w:rsidR="009C0A8C" w:rsidRPr="009C0A8C" w:rsidRDefault="009C0A8C" w:rsidP="009C0A8C">
      <w:pPr>
        <w:rPr>
          <w:rFonts w:ascii="Garamond" w:hAnsi="Garamond"/>
          <w:sz w:val="28"/>
          <w:szCs w:val="28"/>
        </w:rPr>
      </w:pPr>
    </w:p>
    <w:p w14:paraId="331AB2BC" w14:textId="77777777" w:rsidR="009C0A8C" w:rsidRPr="009C0A8C" w:rsidRDefault="009C0A8C" w:rsidP="009C0A8C">
      <w:pPr>
        <w:rPr>
          <w:rFonts w:ascii="Garamond" w:hAnsi="Garamond"/>
          <w:sz w:val="28"/>
          <w:szCs w:val="28"/>
        </w:rPr>
      </w:pPr>
      <w:r w:rsidRPr="009C0A8C">
        <w:rPr>
          <w:rFonts w:ascii="Garamond" w:hAnsi="Garamond"/>
          <w:sz w:val="28"/>
          <w:szCs w:val="28"/>
        </w:rPr>
        <w:t>The petition asks the FCC to do what it is already required to do under law.  Lift the Sunshine restrictions that keep interested parties and Commissioners from communicating with each other regarding the new set top box rules; and two, allow interested parties to review and comment on the new proposal.</w:t>
      </w:r>
    </w:p>
    <w:p w14:paraId="2247B084" w14:textId="77777777" w:rsidR="009C0A8C" w:rsidRPr="009C0A8C" w:rsidRDefault="009C0A8C" w:rsidP="009C0A8C">
      <w:pPr>
        <w:rPr>
          <w:rFonts w:ascii="Garamond" w:hAnsi="Garamond"/>
          <w:sz w:val="28"/>
          <w:szCs w:val="28"/>
        </w:rPr>
      </w:pPr>
    </w:p>
    <w:p w14:paraId="334B76BE" w14:textId="77777777" w:rsidR="009C0A8C" w:rsidRPr="009C0A8C" w:rsidRDefault="009C0A8C" w:rsidP="009C0A8C">
      <w:pPr>
        <w:rPr>
          <w:rFonts w:ascii="Garamond" w:hAnsi="Garamond"/>
          <w:sz w:val="28"/>
          <w:szCs w:val="28"/>
        </w:rPr>
      </w:pPr>
      <w:r w:rsidRPr="009C0A8C">
        <w:rPr>
          <w:rFonts w:ascii="Garamond" w:hAnsi="Garamond"/>
          <w:sz w:val="28"/>
          <w:szCs w:val="28"/>
        </w:rPr>
        <w:t>With requests to see the new rules from Democrat and Republican Senators a</w:t>
      </w:r>
      <w:bookmarkStart w:id="0" w:name="_GoBack"/>
      <w:bookmarkEnd w:id="0"/>
      <w:r w:rsidRPr="009C0A8C">
        <w:rPr>
          <w:rFonts w:ascii="Garamond" w:hAnsi="Garamond"/>
          <w:sz w:val="28"/>
          <w:szCs w:val="28"/>
        </w:rPr>
        <w:t>nd Representatives, private industry, civil liberties groups, and other advocacy groups representing a broad swath of the political and socioeconomic spectrum, it is hard to understand how Chairman Wheeler can say the public has already had enough opportunity to comment on this proposal.  It is clear the public does not agree.</w:t>
      </w:r>
    </w:p>
    <w:p w14:paraId="7117391A" w14:textId="77777777" w:rsidR="009C0A8C" w:rsidRPr="009C0A8C" w:rsidRDefault="009C0A8C" w:rsidP="009C0A8C">
      <w:pPr>
        <w:rPr>
          <w:rFonts w:ascii="Garamond" w:hAnsi="Garamond"/>
          <w:sz w:val="28"/>
          <w:szCs w:val="28"/>
        </w:rPr>
      </w:pPr>
    </w:p>
    <w:p w14:paraId="22F691BC" w14:textId="77777777" w:rsidR="009C0A8C" w:rsidRPr="009C0A8C" w:rsidRDefault="009C0A8C" w:rsidP="009C0A8C">
      <w:pPr>
        <w:rPr>
          <w:rFonts w:ascii="Garamond" w:hAnsi="Garamond"/>
          <w:sz w:val="28"/>
          <w:szCs w:val="28"/>
        </w:rPr>
      </w:pPr>
      <w:r w:rsidRPr="009C0A8C">
        <w:rPr>
          <w:rFonts w:ascii="Garamond" w:hAnsi="Garamond"/>
          <w:sz w:val="28"/>
          <w:szCs w:val="28"/>
        </w:rPr>
        <w:t>Transparency is of the utmost importance. On behalf of Americans for Tax Reform, I respectfully request that the FCC grant the petitioners request and that these rules go through the correct legal process.</w:t>
      </w:r>
    </w:p>
    <w:p w14:paraId="6EE07A18" w14:textId="77777777" w:rsidR="00996B23" w:rsidRPr="009C0A8C" w:rsidRDefault="00996B23" w:rsidP="00100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5E0189DB" w14:textId="44761D31" w:rsidR="000950E5" w:rsidRPr="009C0A8C" w:rsidRDefault="000950E5" w:rsidP="000950E5">
      <w:pPr>
        <w:rPr>
          <w:rFonts w:ascii="Garamond" w:hAnsi="Garamond" w:cs="Garamond"/>
          <w:color w:val="000000"/>
          <w:sz w:val="28"/>
          <w:szCs w:val="28"/>
        </w:rPr>
      </w:pPr>
      <w:r w:rsidRPr="009C0A8C">
        <w:rPr>
          <w:rFonts w:ascii="Garamond" w:hAnsi="Garamond" w:cs="Garamond"/>
          <w:color w:val="000000"/>
          <w:sz w:val="28"/>
          <w:szCs w:val="28"/>
        </w:rPr>
        <w:t xml:space="preserve">If you should have any questions regarding this issue please contact me, or Katie McAuliffe at </w:t>
      </w:r>
      <w:hyperlink r:id="rId7" w:history="1">
        <w:r w:rsidRPr="009C0A8C">
          <w:rPr>
            <w:rFonts w:ascii="Garamond" w:hAnsi="Garamond" w:cs="Garamond"/>
            <w:color w:val="000000"/>
            <w:sz w:val="28"/>
            <w:szCs w:val="28"/>
          </w:rPr>
          <w:t>kmcauliffe@atr.or</w:t>
        </w:r>
      </w:hyperlink>
      <w:r w:rsidRPr="009C0A8C">
        <w:rPr>
          <w:rFonts w:ascii="Garamond" w:hAnsi="Garamond" w:cs="Garamond"/>
          <w:color w:val="000000"/>
          <w:sz w:val="28"/>
          <w:szCs w:val="28"/>
        </w:rPr>
        <w:t xml:space="preserve"> or 202-785-0266.</w:t>
      </w:r>
    </w:p>
    <w:p w14:paraId="7EE35EA0" w14:textId="77777777" w:rsidR="00AA7CFD" w:rsidRDefault="00AA7CFD" w:rsidP="00743998">
      <w:pPr>
        <w:rPr>
          <w:rFonts w:ascii="Garamond" w:hAnsi="Garamond" w:cs="Garamond"/>
          <w:color w:val="000000"/>
          <w:sz w:val="28"/>
          <w:szCs w:val="28"/>
        </w:rPr>
      </w:pPr>
    </w:p>
    <w:p w14:paraId="59076928" w14:textId="77777777" w:rsidR="00743998" w:rsidRPr="001B38DB" w:rsidRDefault="001B38DB" w:rsidP="001B38DB">
      <w:pPr>
        <w:rPr>
          <w:rFonts w:ascii="Garamond" w:hAnsi="Garamond" w:cs="Garamond"/>
          <w:color w:val="000000"/>
          <w:sz w:val="28"/>
          <w:szCs w:val="28"/>
        </w:rPr>
      </w:pP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t>Onward,</w:t>
      </w:r>
    </w:p>
    <w:p w14:paraId="0C5A11AE" w14:textId="77777777" w:rsidR="00DE6C0B" w:rsidRDefault="00FF595E" w:rsidP="001B38DB">
      <w:pPr>
        <w:pStyle w:val="Body1"/>
        <w:ind w:left="4060" w:firstLine="260"/>
        <w:outlineLvl w:val="9"/>
        <w:rPr>
          <w:rFonts w:ascii="Helvetica" w:hAnsi="Helvetica"/>
          <w:sz w:val="24"/>
        </w:rPr>
      </w:pPr>
      <w:r>
        <w:rPr>
          <w:rFonts w:ascii="Helvetica" w:hAnsi="Helvetica"/>
          <w:noProof/>
          <w:sz w:val="24"/>
        </w:rPr>
        <w:lastRenderedPageBreak/>
        <w:drawing>
          <wp:inline distT="0" distB="0" distL="0" distR="0" wp14:anchorId="32615F41" wp14:editId="5C901D99">
            <wp:extent cx="2023294" cy="5207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N_sig.png"/>
                    <pic:cNvPicPr/>
                  </pic:nvPicPr>
                  <pic:blipFill>
                    <a:blip r:embed="rId8">
                      <a:extLst>
                        <a:ext uri="{28A0092B-C50C-407E-A947-70E740481C1C}">
                          <a14:useLocalDpi xmlns:a14="http://schemas.microsoft.com/office/drawing/2010/main" val="0"/>
                        </a:ext>
                      </a:extLst>
                    </a:blip>
                    <a:stretch>
                      <a:fillRect/>
                    </a:stretch>
                  </pic:blipFill>
                  <pic:spPr>
                    <a:xfrm>
                      <a:off x="0" y="0"/>
                      <a:ext cx="2026942" cy="521639"/>
                    </a:xfrm>
                    <a:prstGeom prst="rect">
                      <a:avLst/>
                    </a:prstGeom>
                  </pic:spPr>
                </pic:pic>
              </a:graphicData>
            </a:graphic>
          </wp:inline>
        </w:drawing>
      </w:r>
    </w:p>
    <w:p w14:paraId="28F74D68" w14:textId="024ACB21" w:rsidR="001B38DB" w:rsidRDefault="001B38DB" w:rsidP="000950E5">
      <w:pPr>
        <w:pStyle w:val="Body1"/>
        <w:ind w:left="4060" w:firstLine="260"/>
        <w:outlineLvl w:val="9"/>
        <w:rPr>
          <w:rFonts w:ascii="Garamond" w:hAnsi="Garamond"/>
          <w:sz w:val="28"/>
          <w:szCs w:val="28"/>
        </w:rPr>
      </w:pPr>
      <w:r w:rsidRPr="001B38DB">
        <w:rPr>
          <w:rFonts w:ascii="Garamond" w:hAnsi="Garamond"/>
          <w:sz w:val="28"/>
          <w:szCs w:val="28"/>
        </w:rPr>
        <w:t>Grover G. Norquist</w:t>
      </w:r>
    </w:p>
    <w:p w14:paraId="5A80B2C0" w14:textId="77777777" w:rsidR="00D705FD" w:rsidRPr="001B38DB" w:rsidRDefault="00D705FD" w:rsidP="00D705FD">
      <w:pPr>
        <w:pStyle w:val="Body1"/>
        <w:outlineLvl w:val="9"/>
        <w:rPr>
          <w:rFonts w:ascii="Garamond" w:hAnsi="Garamond"/>
          <w:sz w:val="28"/>
          <w:szCs w:val="28"/>
        </w:rPr>
      </w:pPr>
    </w:p>
    <w:sectPr w:rsidR="00D705FD" w:rsidRPr="001B38DB" w:rsidSect="00743998">
      <w:headerReference w:type="default" r:id="rId9"/>
      <w:headerReference w:type="first" r:id="rId10"/>
      <w:pgSz w:w="12240" w:h="15840"/>
      <w:pgMar w:top="1170" w:right="1440" w:bottom="1440" w:left="207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940B5" w14:textId="77777777" w:rsidR="001B5EFE" w:rsidRDefault="001B5EFE">
      <w:r>
        <w:separator/>
      </w:r>
    </w:p>
  </w:endnote>
  <w:endnote w:type="continuationSeparator" w:id="0">
    <w:p w14:paraId="4B53DDFC" w14:textId="77777777" w:rsidR="001B5EFE" w:rsidRDefault="001B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F33A" w14:textId="77777777" w:rsidR="001B5EFE" w:rsidRDefault="001B5EFE">
      <w:r>
        <w:separator/>
      </w:r>
    </w:p>
  </w:footnote>
  <w:footnote w:type="continuationSeparator" w:id="0">
    <w:p w14:paraId="393EFA13" w14:textId="77777777" w:rsidR="001B5EFE" w:rsidRDefault="001B5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5F59" w14:textId="77777777" w:rsidR="0099148B" w:rsidRDefault="0099148B">
    <w:pPr>
      <w:tabs>
        <w:tab w:val="center" w:pos="4320"/>
        <w:tab w:val="right" w:pos="8640"/>
      </w:tabs>
      <w:outlineLvl w:val="0"/>
      <w:rPr>
        <w:sz w:val="20"/>
        <w:lang w:bidi="x-none"/>
      </w:rPr>
    </w:pPr>
    <w:r>
      <w:rPr>
        <w:rFonts w:ascii="Helvetica" w:eastAsia="Arial Unicode MS" w:hAnsi="Helvetica"/>
        <w:i/>
        <w:noProof/>
        <w:color w:val="000000"/>
        <w:sz w:val="26"/>
        <w:u w:color="000000"/>
      </w:rPr>
      <w:drawing>
        <wp:anchor distT="0" distB="0" distL="114300" distR="114300" simplePos="0" relativeHeight="251657216" behindDoc="1" locked="0" layoutInCell="1" allowOverlap="1" wp14:anchorId="40263881" wp14:editId="15528DF9">
          <wp:simplePos x="0" y="0"/>
          <wp:positionH relativeFrom="page">
            <wp:posOffset>1028700</wp:posOffset>
          </wp:positionH>
          <wp:positionV relativeFrom="page">
            <wp:posOffset>457200</wp:posOffset>
          </wp:positionV>
          <wp:extent cx="1371600" cy="314325"/>
          <wp:effectExtent l="0" t="0" r="0" b="0"/>
          <wp:wrapNone/>
          <wp:docPr id="1" name="Picture 1" descr="ATR-AfTR_only-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AfTR_only-l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eorgia" w:eastAsia="Arial Unicode MS" w:hAnsi="Arial Unicode MS"/>
        <w:color w:val="000000"/>
        <w:sz w:val="26"/>
        <w:u w:color="000000"/>
      </w:rPr>
      <w:tab/>
    </w:r>
    <w:r>
      <w:rPr>
        <w:rFonts w:ascii="Helvetica" w:eastAsia="Arial Unicode MS" w:hAnsi="Arial Unicode MS"/>
        <w:i/>
        <w:color w:val="000000"/>
        <w:sz w:val="26"/>
        <w:u w:color="000000"/>
      </w:rPr>
      <w:tab/>
      <w:t xml:space="preserve">Page </w:t>
    </w:r>
    <w:r>
      <w:rPr>
        <w:rFonts w:ascii="Helvetica" w:eastAsia="Arial Unicode MS" w:hAnsi="Helvetica"/>
        <w:i/>
        <w:color w:val="000000"/>
        <w:sz w:val="26"/>
        <w:u w:color="000000"/>
      </w:rPr>
      <w:fldChar w:fldCharType="begin"/>
    </w:r>
    <w:r>
      <w:rPr>
        <w:rFonts w:ascii="Helvetica" w:eastAsia="Arial Unicode MS" w:hAnsi="Arial Unicode MS"/>
        <w:i/>
        <w:color w:val="000000"/>
        <w:sz w:val="26"/>
        <w:u w:color="000000"/>
      </w:rPr>
      <w:instrText xml:space="preserve"> PAGE </w:instrText>
    </w:r>
    <w:r>
      <w:rPr>
        <w:rFonts w:ascii="Helvetica" w:eastAsia="Arial Unicode MS" w:hAnsi="Helvetica"/>
        <w:i/>
        <w:color w:val="000000"/>
        <w:sz w:val="26"/>
        <w:u w:color="000000"/>
      </w:rPr>
      <w:fldChar w:fldCharType="separate"/>
    </w:r>
    <w:r w:rsidR="009C0A8C">
      <w:rPr>
        <w:rFonts w:ascii="Helvetica" w:eastAsia="Arial Unicode MS" w:hAnsi="Arial Unicode MS"/>
        <w:i/>
        <w:noProof/>
        <w:color w:val="000000"/>
        <w:sz w:val="26"/>
        <w:u w:color="000000"/>
      </w:rPr>
      <w:t>2</w:t>
    </w:r>
    <w:r>
      <w:rPr>
        <w:rFonts w:ascii="Helvetica" w:eastAsia="Arial Unicode MS" w:hAnsi="Helvetica"/>
        <w:i/>
        <w:color w:val="000000"/>
        <w:sz w:val="26"/>
        <w:u w:color="000000"/>
      </w:rPr>
      <w:fldChar w:fldCharType="end"/>
    </w:r>
    <w:r>
      <w:rPr>
        <w:rFonts w:ascii="Helvetica" w:eastAsia="Arial Unicode MS" w:hAnsi="Arial Unicode MS"/>
        <w:i/>
        <w:color w:val="000000"/>
        <w:sz w:val="26"/>
        <w:u w:color="000000"/>
      </w:rPr>
      <w:t xml:space="preserve"> of </w:t>
    </w:r>
    <w:r>
      <w:rPr>
        <w:rFonts w:ascii="Helvetica" w:eastAsia="Arial Unicode MS" w:hAnsi="Helvetica"/>
        <w:i/>
        <w:color w:val="000000"/>
        <w:sz w:val="26"/>
        <w:u w:color="000000"/>
      </w:rPr>
      <w:fldChar w:fldCharType="begin"/>
    </w:r>
    <w:r>
      <w:rPr>
        <w:rFonts w:ascii="Helvetica" w:eastAsia="Arial Unicode MS" w:hAnsi="Arial Unicode MS"/>
        <w:i/>
        <w:color w:val="000000"/>
        <w:sz w:val="26"/>
        <w:u w:color="000000"/>
      </w:rPr>
      <w:instrText xml:space="preserve"> NUMPAGES </w:instrText>
    </w:r>
    <w:r>
      <w:rPr>
        <w:rFonts w:ascii="Helvetica" w:eastAsia="Arial Unicode MS" w:hAnsi="Helvetica"/>
        <w:i/>
        <w:color w:val="000000"/>
        <w:sz w:val="26"/>
        <w:u w:color="000000"/>
      </w:rPr>
      <w:fldChar w:fldCharType="separate"/>
    </w:r>
    <w:r w:rsidR="009C0A8C">
      <w:rPr>
        <w:rFonts w:ascii="Helvetica" w:eastAsia="Arial Unicode MS" w:hAnsi="Arial Unicode MS"/>
        <w:i/>
        <w:noProof/>
        <w:color w:val="000000"/>
        <w:sz w:val="26"/>
        <w:u w:color="000000"/>
      </w:rPr>
      <w:t>2</w:t>
    </w:r>
    <w:r>
      <w:rPr>
        <w:rFonts w:ascii="Helvetica" w:eastAsia="Arial Unicode MS" w:hAnsi="Helvetica"/>
        <w:i/>
        <w:color w:val="000000"/>
        <w:sz w:val="26"/>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6F90" w14:textId="77777777" w:rsidR="0099148B" w:rsidRDefault="0099148B">
    <w:pPr>
      <w:rPr>
        <w:sz w:val="20"/>
        <w:lang w:bidi="x-none"/>
      </w:rPr>
    </w:pPr>
    <w:r>
      <w:rPr>
        <w:noProof/>
      </w:rPr>
      <w:drawing>
        <wp:anchor distT="0" distB="0" distL="114300" distR="114300" simplePos="0" relativeHeight="251658240" behindDoc="1" locked="0" layoutInCell="1" allowOverlap="1" wp14:anchorId="1B1D4C85" wp14:editId="4E0D5399">
          <wp:simplePos x="0" y="0"/>
          <wp:positionH relativeFrom="page">
            <wp:posOffset>86995</wp:posOffset>
          </wp:positionH>
          <wp:positionV relativeFrom="page">
            <wp:posOffset>152400</wp:posOffset>
          </wp:positionV>
          <wp:extent cx="7571105" cy="9805670"/>
          <wp:effectExtent l="0" t="0" r="0" b="0"/>
          <wp:wrapNone/>
          <wp:docPr id="2" name="Picture 2" descr="AT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R-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9805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469A9"/>
    <w:multiLevelType w:val="hybridMultilevel"/>
    <w:tmpl w:val="6CB0F5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98"/>
    <w:rsid w:val="00010ABA"/>
    <w:rsid w:val="00030F49"/>
    <w:rsid w:val="000317E4"/>
    <w:rsid w:val="000950E5"/>
    <w:rsid w:val="000955A6"/>
    <w:rsid w:val="000A66EC"/>
    <w:rsid w:val="001005F8"/>
    <w:rsid w:val="00135845"/>
    <w:rsid w:val="00170AE4"/>
    <w:rsid w:val="00185FB4"/>
    <w:rsid w:val="001A361D"/>
    <w:rsid w:val="001B38DB"/>
    <w:rsid w:val="001B5EFE"/>
    <w:rsid w:val="001D63DC"/>
    <w:rsid w:val="00290182"/>
    <w:rsid w:val="003C6B1E"/>
    <w:rsid w:val="004A1BC2"/>
    <w:rsid w:val="004D1688"/>
    <w:rsid w:val="004D3431"/>
    <w:rsid w:val="004E4AC5"/>
    <w:rsid w:val="004F7184"/>
    <w:rsid w:val="00545603"/>
    <w:rsid w:val="005D6813"/>
    <w:rsid w:val="005F072B"/>
    <w:rsid w:val="006A2F03"/>
    <w:rsid w:val="0073664F"/>
    <w:rsid w:val="00743998"/>
    <w:rsid w:val="007B3772"/>
    <w:rsid w:val="007B4D5C"/>
    <w:rsid w:val="00855283"/>
    <w:rsid w:val="00856744"/>
    <w:rsid w:val="00882978"/>
    <w:rsid w:val="009749A1"/>
    <w:rsid w:val="0099148B"/>
    <w:rsid w:val="0099461C"/>
    <w:rsid w:val="009957C9"/>
    <w:rsid w:val="00996B23"/>
    <w:rsid w:val="009C0A8C"/>
    <w:rsid w:val="009C0BE3"/>
    <w:rsid w:val="009D183C"/>
    <w:rsid w:val="00AA7CFD"/>
    <w:rsid w:val="00AD0CC5"/>
    <w:rsid w:val="00B02D6A"/>
    <w:rsid w:val="00B21D46"/>
    <w:rsid w:val="00B4405D"/>
    <w:rsid w:val="00C13011"/>
    <w:rsid w:val="00C834AA"/>
    <w:rsid w:val="00CD48F9"/>
    <w:rsid w:val="00D00245"/>
    <w:rsid w:val="00D32293"/>
    <w:rsid w:val="00D705FD"/>
    <w:rsid w:val="00D9471B"/>
    <w:rsid w:val="00DE652E"/>
    <w:rsid w:val="00DE6C0B"/>
    <w:rsid w:val="00E127B3"/>
    <w:rsid w:val="00E97407"/>
    <w:rsid w:val="00EB131D"/>
    <w:rsid w:val="00F30F95"/>
    <w:rsid w:val="00F9155C"/>
    <w:rsid w:val="00FF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50584E71"/>
  <w14:defaultImageDpi w14:val="300"/>
  <w15:docId w15:val="{36A42D55-A326-49C9-966C-A5389E48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9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Georgia" w:eastAsia="Arial Unicode MS" w:hAnsi="Georgia"/>
      <w:color w:val="000000"/>
      <w:sz w:val="26"/>
      <w:u w:color="000000"/>
    </w:rPr>
  </w:style>
  <w:style w:type="character" w:styleId="Hyperlink">
    <w:name w:val="Hyperlink"/>
    <w:locked/>
    <w:rsid w:val="00DE6C0B"/>
    <w:rPr>
      <w:color w:val="0000FF"/>
      <w:u w:val="single"/>
    </w:rPr>
  </w:style>
  <w:style w:type="paragraph" w:styleId="BalloonText">
    <w:name w:val="Balloon Text"/>
    <w:basedOn w:val="Normal"/>
    <w:link w:val="BalloonTextChar"/>
    <w:locked/>
    <w:rsid w:val="00FF595E"/>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FF59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4213">
      <w:bodyDiv w:val="1"/>
      <w:marLeft w:val="0"/>
      <w:marRight w:val="0"/>
      <w:marTop w:val="0"/>
      <w:marBottom w:val="0"/>
      <w:divBdr>
        <w:top w:val="none" w:sz="0" w:space="0" w:color="auto"/>
        <w:left w:val="none" w:sz="0" w:space="0" w:color="auto"/>
        <w:bottom w:val="none" w:sz="0" w:space="0" w:color="auto"/>
        <w:right w:val="none" w:sz="0" w:space="0" w:color="auto"/>
      </w:divBdr>
    </w:div>
    <w:div w:id="1751342025">
      <w:bodyDiv w:val="1"/>
      <w:marLeft w:val="0"/>
      <w:marRight w:val="0"/>
      <w:marTop w:val="0"/>
      <w:marBottom w:val="0"/>
      <w:divBdr>
        <w:top w:val="none" w:sz="0" w:space="0" w:color="auto"/>
        <w:left w:val="none" w:sz="0" w:space="0" w:color="auto"/>
        <w:bottom w:val="none" w:sz="0" w:space="0" w:color="auto"/>
        <w:right w:val="none" w:sz="0" w:space="0" w:color="auto"/>
      </w:divBdr>
      <w:divsChild>
        <w:div w:id="985209022">
          <w:marLeft w:val="0"/>
          <w:marRight w:val="0"/>
          <w:marTop w:val="0"/>
          <w:marBottom w:val="160"/>
          <w:divBdr>
            <w:top w:val="none" w:sz="0" w:space="0" w:color="auto"/>
            <w:left w:val="none" w:sz="0" w:space="0" w:color="auto"/>
            <w:bottom w:val="none" w:sz="0" w:space="0" w:color="auto"/>
            <w:right w:val="none" w:sz="0" w:space="0" w:color="auto"/>
          </w:divBdr>
        </w:div>
        <w:div w:id="1149247901">
          <w:marLeft w:val="0"/>
          <w:marRight w:val="0"/>
          <w:marTop w:val="0"/>
          <w:marBottom w:val="160"/>
          <w:divBdr>
            <w:top w:val="none" w:sz="0" w:space="0" w:color="auto"/>
            <w:left w:val="none" w:sz="0" w:space="0" w:color="auto"/>
            <w:bottom w:val="none" w:sz="0" w:space="0" w:color="auto"/>
            <w:right w:val="none" w:sz="0" w:space="0" w:color="auto"/>
          </w:divBdr>
        </w:div>
        <w:div w:id="566765525">
          <w:marLeft w:val="0"/>
          <w:marRight w:val="0"/>
          <w:marTop w:val="0"/>
          <w:marBottom w:val="160"/>
          <w:divBdr>
            <w:top w:val="none" w:sz="0" w:space="0" w:color="auto"/>
            <w:left w:val="none" w:sz="0" w:space="0" w:color="auto"/>
            <w:bottom w:val="none" w:sz="0" w:space="0" w:color="auto"/>
            <w:right w:val="none" w:sz="0" w:space="0" w:color="auto"/>
          </w:divBdr>
        </w:div>
        <w:div w:id="675301636">
          <w:marLeft w:val="0"/>
          <w:marRight w:val="0"/>
          <w:marTop w:val="0"/>
          <w:marBottom w:val="160"/>
          <w:divBdr>
            <w:top w:val="none" w:sz="0" w:space="0" w:color="auto"/>
            <w:left w:val="none" w:sz="0" w:space="0" w:color="auto"/>
            <w:bottom w:val="none" w:sz="0" w:space="0" w:color="auto"/>
            <w:right w:val="none" w:sz="0" w:space="0" w:color="auto"/>
          </w:divBdr>
        </w:div>
        <w:div w:id="909925052">
          <w:marLeft w:val="0"/>
          <w:marRight w:val="0"/>
          <w:marTop w:val="0"/>
          <w:marBottom w:val="160"/>
          <w:divBdr>
            <w:top w:val="none" w:sz="0" w:space="0" w:color="auto"/>
            <w:left w:val="none" w:sz="0" w:space="0" w:color="auto"/>
            <w:bottom w:val="none" w:sz="0" w:space="0" w:color="auto"/>
            <w:right w:val="none" w:sz="0" w:space="0" w:color="auto"/>
          </w:divBdr>
        </w:div>
        <w:div w:id="69499443">
          <w:marLeft w:val="0"/>
          <w:marRight w:val="0"/>
          <w:marTop w:val="0"/>
          <w:marBottom w:val="160"/>
          <w:divBdr>
            <w:top w:val="none" w:sz="0" w:space="0" w:color="auto"/>
            <w:left w:val="none" w:sz="0" w:space="0" w:color="auto"/>
            <w:bottom w:val="none" w:sz="0" w:space="0" w:color="auto"/>
            <w:right w:val="none" w:sz="0" w:space="0" w:color="auto"/>
          </w:divBdr>
        </w:div>
        <w:div w:id="803080174">
          <w:marLeft w:val="0"/>
          <w:marRight w:val="0"/>
          <w:marTop w:val="0"/>
          <w:marBottom w:val="160"/>
          <w:divBdr>
            <w:top w:val="none" w:sz="0" w:space="0" w:color="auto"/>
            <w:left w:val="none" w:sz="0" w:space="0" w:color="auto"/>
            <w:bottom w:val="none" w:sz="0" w:space="0" w:color="auto"/>
            <w:right w:val="none" w:sz="0" w:space="0" w:color="auto"/>
          </w:divBdr>
        </w:div>
        <w:div w:id="974677471">
          <w:marLeft w:val="0"/>
          <w:marRight w:val="0"/>
          <w:marTop w:val="0"/>
          <w:marBottom w:val="160"/>
          <w:divBdr>
            <w:top w:val="none" w:sz="0" w:space="0" w:color="auto"/>
            <w:left w:val="none" w:sz="0" w:space="0" w:color="auto"/>
            <w:bottom w:val="none" w:sz="0" w:space="0" w:color="auto"/>
            <w:right w:val="none" w:sz="0" w:space="0" w:color="auto"/>
          </w:divBdr>
        </w:div>
        <w:div w:id="1104418294">
          <w:marLeft w:val="0"/>
          <w:marRight w:val="0"/>
          <w:marTop w:val="0"/>
          <w:marBottom w:val="160"/>
          <w:divBdr>
            <w:top w:val="none" w:sz="0" w:space="0" w:color="auto"/>
            <w:left w:val="none" w:sz="0" w:space="0" w:color="auto"/>
            <w:bottom w:val="none" w:sz="0" w:space="0" w:color="auto"/>
            <w:right w:val="none" w:sz="0" w:space="0" w:color="auto"/>
          </w:divBdr>
        </w:div>
        <w:div w:id="442379977">
          <w:marLeft w:val="0"/>
          <w:marRight w:val="0"/>
          <w:marTop w:val="0"/>
          <w:marBottom w:val="160"/>
          <w:divBdr>
            <w:top w:val="none" w:sz="0" w:space="0" w:color="auto"/>
            <w:left w:val="none" w:sz="0" w:space="0" w:color="auto"/>
            <w:bottom w:val="none" w:sz="0" w:space="0" w:color="auto"/>
            <w:right w:val="none" w:sz="0" w:space="0" w:color="auto"/>
          </w:divBdr>
        </w:div>
      </w:divsChild>
    </w:div>
    <w:div w:id="1828015728">
      <w:bodyDiv w:val="1"/>
      <w:marLeft w:val="0"/>
      <w:marRight w:val="0"/>
      <w:marTop w:val="0"/>
      <w:marBottom w:val="0"/>
      <w:divBdr>
        <w:top w:val="none" w:sz="0" w:space="0" w:color="auto"/>
        <w:left w:val="none" w:sz="0" w:space="0" w:color="auto"/>
        <w:bottom w:val="none" w:sz="0" w:space="0" w:color="auto"/>
        <w:right w:val="none" w:sz="0" w:space="0" w:color="auto"/>
      </w:divBdr>
      <w:divsChild>
        <w:div w:id="1396204173">
          <w:marLeft w:val="0"/>
          <w:marRight w:val="0"/>
          <w:marTop w:val="0"/>
          <w:marBottom w:val="160"/>
          <w:divBdr>
            <w:top w:val="none" w:sz="0" w:space="0" w:color="auto"/>
            <w:left w:val="none" w:sz="0" w:space="0" w:color="auto"/>
            <w:bottom w:val="none" w:sz="0" w:space="0" w:color="auto"/>
            <w:right w:val="none" w:sz="0" w:space="0" w:color="auto"/>
          </w:divBdr>
        </w:div>
        <w:div w:id="1402823218">
          <w:marLeft w:val="0"/>
          <w:marRight w:val="0"/>
          <w:marTop w:val="0"/>
          <w:marBottom w:val="160"/>
          <w:divBdr>
            <w:top w:val="none" w:sz="0" w:space="0" w:color="auto"/>
            <w:left w:val="none" w:sz="0" w:space="0" w:color="auto"/>
            <w:bottom w:val="none" w:sz="0" w:space="0" w:color="auto"/>
            <w:right w:val="none" w:sz="0" w:space="0" w:color="auto"/>
          </w:divBdr>
        </w:div>
        <w:div w:id="1348874638">
          <w:marLeft w:val="0"/>
          <w:marRight w:val="0"/>
          <w:marTop w:val="0"/>
          <w:marBottom w:val="160"/>
          <w:divBdr>
            <w:top w:val="none" w:sz="0" w:space="0" w:color="auto"/>
            <w:left w:val="none" w:sz="0" w:space="0" w:color="auto"/>
            <w:bottom w:val="none" w:sz="0" w:space="0" w:color="auto"/>
            <w:right w:val="none" w:sz="0" w:space="0" w:color="auto"/>
          </w:divBdr>
        </w:div>
        <w:div w:id="517501482">
          <w:marLeft w:val="0"/>
          <w:marRight w:val="0"/>
          <w:marTop w:val="0"/>
          <w:marBottom w:val="160"/>
          <w:divBdr>
            <w:top w:val="none" w:sz="0" w:space="0" w:color="auto"/>
            <w:left w:val="none" w:sz="0" w:space="0" w:color="auto"/>
            <w:bottom w:val="none" w:sz="0" w:space="0" w:color="auto"/>
            <w:right w:val="none" w:sz="0" w:space="0" w:color="auto"/>
          </w:divBdr>
        </w:div>
        <w:div w:id="1477843950">
          <w:marLeft w:val="0"/>
          <w:marRight w:val="0"/>
          <w:marTop w:val="0"/>
          <w:marBottom w:val="160"/>
          <w:divBdr>
            <w:top w:val="none" w:sz="0" w:space="0" w:color="auto"/>
            <w:left w:val="none" w:sz="0" w:space="0" w:color="auto"/>
            <w:bottom w:val="none" w:sz="0" w:space="0" w:color="auto"/>
            <w:right w:val="none" w:sz="0" w:space="0" w:color="auto"/>
          </w:divBdr>
        </w:div>
        <w:div w:id="49692274">
          <w:marLeft w:val="0"/>
          <w:marRight w:val="0"/>
          <w:marTop w:val="0"/>
          <w:marBottom w:val="160"/>
          <w:divBdr>
            <w:top w:val="none" w:sz="0" w:space="0" w:color="auto"/>
            <w:left w:val="none" w:sz="0" w:space="0" w:color="auto"/>
            <w:bottom w:val="none" w:sz="0" w:space="0" w:color="auto"/>
            <w:right w:val="none" w:sz="0" w:space="0" w:color="auto"/>
          </w:divBdr>
        </w:div>
        <w:div w:id="652295317">
          <w:marLeft w:val="0"/>
          <w:marRight w:val="0"/>
          <w:marTop w:val="0"/>
          <w:marBottom w:val="160"/>
          <w:divBdr>
            <w:top w:val="none" w:sz="0" w:space="0" w:color="auto"/>
            <w:left w:val="none" w:sz="0" w:space="0" w:color="auto"/>
            <w:bottom w:val="none" w:sz="0" w:space="0" w:color="auto"/>
            <w:right w:val="none" w:sz="0" w:space="0" w:color="auto"/>
          </w:divBdr>
        </w:div>
        <w:div w:id="702367489">
          <w:marLeft w:val="0"/>
          <w:marRight w:val="0"/>
          <w:marTop w:val="0"/>
          <w:marBottom w:val="160"/>
          <w:divBdr>
            <w:top w:val="none" w:sz="0" w:space="0" w:color="auto"/>
            <w:left w:val="none" w:sz="0" w:space="0" w:color="auto"/>
            <w:bottom w:val="none" w:sz="0" w:space="0" w:color="auto"/>
            <w:right w:val="none" w:sz="0" w:space="0" w:color="auto"/>
          </w:divBdr>
        </w:div>
        <w:div w:id="446657646">
          <w:marLeft w:val="0"/>
          <w:marRight w:val="0"/>
          <w:marTop w:val="0"/>
          <w:marBottom w:val="160"/>
          <w:divBdr>
            <w:top w:val="none" w:sz="0" w:space="0" w:color="auto"/>
            <w:left w:val="none" w:sz="0" w:space="0" w:color="auto"/>
            <w:bottom w:val="none" w:sz="0" w:space="0" w:color="auto"/>
            <w:right w:val="none" w:sz="0" w:space="0" w:color="auto"/>
          </w:divBdr>
        </w:div>
        <w:div w:id="1173642052">
          <w:marLeft w:val="0"/>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mcauliffe@atr.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ATR</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McAuliffe</dc:creator>
  <cp:keywords/>
  <cp:lastModifiedBy>Daniel Savickas</cp:lastModifiedBy>
  <cp:revision>2</cp:revision>
  <cp:lastPrinted>2016-09-13T14:34:00Z</cp:lastPrinted>
  <dcterms:created xsi:type="dcterms:W3CDTF">2016-10-04T19:42:00Z</dcterms:created>
  <dcterms:modified xsi:type="dcterms:W3CDTF">2016-10-04T19:42:00Z</dcterms:modified>
</cp:coreProperties>
</file>